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8D08D" w:themeColor="accent6" w:themeTint="99"/>
          <w:left w:val="single" w:sz="4" w:space="0" w:color="A8D08D" w:themeColor="accent6" w:themeTint="99"/>
          <w:bottom w:val="single" w:sz="4" w:space="0" w:color="A8D08D" w:themeColor="accent6" w:themeTint="99"/>
          <w:right w:val="single" w:sz="4" w:space="0" w:color="A8D08D" w:themeColor="accent6" w:themeTint="99"/>
          <w:insideH w:val="single" w:sz="4" w:space="0" w:color="A8D08D" w:themeColor="accent6" w:themeTint="99"/>
          <w:insideV w:val="single" w:sz="4" w:space="0" w:color="A8D08D" w:themeColor="accent6" w:themeTint="99"/>
        </w:tblBorders>
        <w:tblLook w:val="04A0" w:firstRow="1" w:lastRow="0" w:firstColumn="1" w:lastColumn="0" w:noHBand="0" w:noVBand="1"/>
      </w:tblPr>
      <w:tblGrid>
        <w:gridCol w:w="2410"/>
        <w:gridCol w:w="6650"/>
      </w:tblGrid>
      <w:tr w:rsidR="00AB4523" w:rsidRPr="008F7E7A" w14:paraId="5F3FAC8D" w14:textId="77777777" w:rsidTr="00395816">
        <w:tc>
          <w:tcPr>
            <w:tcW w:w="5000" w:type="pct"/>
            <w:gridSpan w:val="2"/>
            <w:shd w:val="clear" w:color="auto" w:fill="00885E"/>
            <w:vAlign w:val="center"/>
          </w:tcPr>
          <w:p w14:paraId="69222DB0" w14:textId="77777777" w:rsidR="00AB4523" w:rsidRPr="007913A1" w:rsidRDefault="00AB4523" w:rsidP="00395816">
            <w:pPr>
              <w:spacing w:before="120"/>
              <w:contextualSpacing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7913A1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McKinsey 7S</w:t>
            </w:r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Pr="007913A1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 xml:space="preserve">Model: </w:t>
            </w:r>
            <w:proofErr w:type="spellStart"/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tool</w:t>
            </w:r>
            <w:proofErr w:type="spellEnd"/>
          </w:p>
        </w:tc>
      </w:tr>
      <w:tr w:rsidR="00AB4523" w:rsidRPr="00472A09" w14:paraId="4EACE30D" w14:textId="77777777" w:rsidTr="00395816">
        <w:tc>
          <w:tcPr>
            <w:tcW w:w="1330" w:type="pct"/>
            <w:shd w:val="clear" w:color="auto" w:fill="F2F2F2" w:themeFill="background1" w:themeFillShade="F2"/>
            <w:vAlign w:val="center"/>
          </w:tcPr>
          <w:p w14:paraId="28CB817A" w14:textId="77777777" w:rsidR="00AB4523" w:rsidRPr="00DF00DD" w:rsidRDefault="00AB4523" w:rsidP="00395816">
            <w:pPr>
              <w:pStyle w:val="StandardWeb"/>
              <w:spacing w:before="120" w:beforeAutospacing="0" w:after="0" w:afterAutospacing="0"/>
              <w:rPr>
                <w:rFonts w:ascii="Tahoma" w:hAnsi="Tahoma" w:cs="Tahoma"/>
                <w:b/>
                <w:sz w:val="16"/>
                <w:szCs w:val="16"/>
              </w:rPr>
            </w:pPr>
            <w:r w:rsidRPr="00DF00DD"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proofErr w:type="spellStart"/>
            <w:r w:rsidRPr="00DF00DD">
              <w:rPr>
                <w:rFonts w:ascii="Tahoma" w:hAnsi="Tahoma" w:cs="Tahoma"/>
                <w:b/>
                <w:sz w:val="16"/>
                <w:szCs w:val="16"/>
              </w:rPr>
              <w:t>Strategy</w:t>
            </w:r>
            <w:proofErr w:type="spellEnd"/>
            <w:r w:rsidRPr="00DF00DD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DF00DD">
              <w:rPr>
                <w:rFonts w:ascii="Tahoma" w:hAnsi="Tahoma" w:cs="Tahoma"/>
                <w:b/>
                <w:sz w:val="16"/>
                <w:szCs w:val="16"/>
              </w:rPr>
              <w:br/>
            </w:r>
          </w:p>
        </w:tc>
        <w:tc>
          <w:tcPr>
            <w:tcW w:w="3670" w:type="pct"/>
            <w:vAlign w:val="center"/>
          </w:tcPr>
          <w:p w14:paraId="22330083" w14:textId="77777777" w:rsidR="00AB4523" w:rsidRPr="00DF00DD" w:rsidRDefault="00AB4523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  <w:p w14:paraId="19A7573E" w14:textId="77777777" w:rsidR="00AB4523" w:rsidRPr="00DF00DD" w:rsidRDefault="00AB4523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  <w:p w14:paraId="43CA9B19" w14:textId="77777777" w:rsidR="00AB4523" w:rsidRPr="00DF00DD" w:rsidRDefault="00AB4523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B4523" w:rsidRPr="00472A09" w14:paraId="5A30FD92" w14:textId="77777777" w:rsidTr="00395816">
        <w:tc>
          <w:tcPr>
            <w:tcW w:w="1330" w:type="pct"/>
            <w:shd w:val="clear" w:color="auto" w:fill="F2F2F2" w:themeFill="background1" w:themeFillShade="F2"/>
            <w:vAlign w:val="center"/>
          </w:tcPr>
          <w:p w14:paraId="598F42D0" w14:textId="77777777" w:rsidR="00AB4523" w:rsidRPr="00DF00DD" w:rsidRDefault="00AB4523" w:rsidP="00395816">
            <w:pPr>
              <w:pStyle w:val="StandardWeb"/>
              <w:spacing w:before="120" w:beforeAutospacing="0" w:after="0" w:afterAutospacing="0"/>
              <w:rPr>
                <w:rFonts w:ascii="Tahoma" w:hAnsi="Tahoma" w:cs="Tahoma"/>
                <w:b/>
                <w:sz w:val="16"/>
                <w:szCs w:val="16"/>
              </w:rPr>
            </w:pPr>
            <w:r w:rsidRPr="00DF00DD">
              <w:rPr>
                <w:rFonts w:ascii="Tahoma" w:hAnsi="Tahoma" w:cs="Tahoma"/>
                <w:b/>
                <w:sz w:val="16"/>
                <w:szCs w:val="16"/>
              </w:rPr>
              <w:t xml:space="preserve">2. </w:t>
            </w:r>
            <w:proofErr w:type="spellStart"/>
            <w:r w:rsidRPr="00DF00DD">
              <w:rPr>
                <w:rFonts w:ascii="Tahoma" w:hAnsi="Tahoma" w:cs="Tahoma"/>
                <w:b/>
                <w:sz w:val="16"/>
                <w:szCs w:val="16"/>
              </w:rPr>
              <w:t>Structure</w:t>
            </w:r>
            <w:proofErr w:type="spellEnd"/>
            <w:r w:rsidRPr="00DF00DD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DF00DD">
              <w:rPr>
                <w:rFonts w:ascii="Tahoma" w:hAnsi="Tahoma" w:cs="Tahoma"/>
                <w:b/>
                <w:sz w:val="16"/>
                <w:szCs w:val="16"/>
              </w:rPr>
              <w:br/>
            </w:r>
          </w:p>
        </w:tc>
        <w:tc>
          <w:tcPr>
            <w:tcW w:w="3670" w:type="pct"/>
            <w:vAlign w:val="center"/>
          </w:tcPr>
          <w:p w14:paraId="6802FE47" w14:textId="77777777" w:rsidR="00AB4523" w:rsidRPr="00DF00DD" w:rsidRDefault="00AB4523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  <w:p w14:paraId="55E1C607" w14:textId="77777777" w:rsidR="00AB4523" w:rsidRPr="00DF00DD" w:rsidRDefault="00AB4523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  <w:p w14:paraId="5176EB62" w14:textId="77777777" w:rsidR="00AB4523" w:rsidRPr="00DF00DD" w:rsidRDefault="00AB4523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B4523" w:rsidRPr="00472A09" w14:paraId="35C9D53C" w14:textId="77777777" w:rsidTr="00395816">
        <w:tc>
          <w:tcPr>
            <w:tcW w:w="1330" w:type="pct"/>
            <w:shd w:val="clear" w:color="auto" w:fill="F2F2F2" w:themeFill="background1" w:themeFillShade="F2"/>
            <w:vAlign w:val="center"/>
          </w:tcPr>
          <w:p w14:paraId="247CA441" w14:textId="77777777" w:rsidR="00AB4523" w:rsidRPr="00DF00DD" w:rsidRDefault="00AB4523" w:rsidP="00395816">
            <w:pPr>
              <w:pStyle w:val="StandardWeb"/>
              <w:spacing w:before="120" w:beforeAutospacing="0" w:after="0" w:afterAutospacing="0"/>
              <w:rPr>
                <w:rFonts w:ascii="Tahoma" w:hAnsi="Tahoma" w:cs="Tahoma"/>
                <w:b/>
                <w:sz w:val="16"/>
                <w:szCs w:val="16"/>
              </w:rPr>
            </w:pPr>
            <w:r w:rsidRPr="00DF00DD">
              <w:rPr>
                <w:rFonts w:ascii="Tahoma" w:hAnsi="Tahoma" w:cs="Tahoma"/>
                <w:b/>
                <w:sz w:val="16"/>
                <w:szCs w:val="16"/>
              </w:rPr>
              <w:t xml:space="preserve">3. Systems </w:t>
            </w:r>
            <w:r w:rsidRPr="00DF00DD">
              <w:rPr>
                <w:rFonts w:ascii="Tahoma" w:hAnsi="Tahoma" w:cs="Tahoma"/>
                <w:b/>
                <w:sz w:val="16"/>
                <w:szCs w:val="16"/>
              </w:rPr>
              <w:br/>
            </w:r>
          </w:p>
        </w:tc>
        <w:tc>
          <w:tcPr>
            <w:tcW w:w="3670" w:type="pct"/>
            <w:vAlign w:val="center"/>
          </w:tcPr>
          <w:p w14:paraId="5CB61FC3" w14:textId="77777777" w:rsidR="00AB4523" w:rsidRPr="00DF00DD" w:rsidRDefault="00AB4523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  <w:p w14:paraId="51ED66FD" w14:textId="77777777" w:rsidR="00AB4523" w:rsidRPr="00DF00DD" w:rsidRDefault="00AB4523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  <w:p w14:paraId="1B94C803" w14:textId="77777777" w:rsidR="00AB4523" w:rsidRPr="00DF00DD" w:rsidRDefault="00AB4523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B4523" w:rsidRPr="00472A09" w14:paraId="3FFDEFEB" w14:textId="77777777" w:rsidTr="00395816">
        <w:tc>
          <w:tcPr>
            <w:tcW w:w="1330" w:type="pct"/>
            <w:shd w:val="clear" w:color="auto" w:fill="F2F2F2" w:themeFill="background1" w:themeFillShade="F2"/>
            <w:vAlign w:val="center"/>
          </w:tcPr>
          <w:p w14:paraId="1B0636D7" w14:textId="77777777" w:rsidR="00AB4523" w:rsidRPr="00DF00DD" w:rsidRDefault="00AB4523" w:rsidP="00395816">
            <w:pPr>
              <w:pStyle w:val="StandardWeb"/>
              <w:spacing w:before="120" w:beforeAutospacing="0" w:after="0" w:afterAutospacing="0"/>
              <w:rPr>
                <w:rFonts w:ascii="Tahoma" w:hAnsi="Tahoma" w:cs="Tahoma"/>
                <w:b/>
                <w:sz w:val="16"/>
                <w:szCs w:val="16"/>
              </w:rPr>
            </w:pPr>
            <w:r w:rsidRPr="00DF00DD">
              <w:rPr>
                <w:rFonts w:ascii="Tahoma" w:hAnsi="Tahoma" w:cs="Tahoma"/>
                <w:b/>
                <w:sz w:val="16"/>
                <w:szCs w:val="16"/>
              </w:rPr>
              <w:t xml:space="preserve">4. Style </w:t>
            </w:r>
            <w:r w:rsidRPr="003200AE">
              <w:rPr>
                <w:rFonts w:ascii="Tahoma" w:hAnsi="Tahoma" w:cs="Tahoma"/>
                <w:b/>
                <w:sz w:val="16"/>
                <w:szCs w:val="16"/>
              </w:rPr>
              <w:t>(</w:t>
            </w:r>
            <w:proofErr w:type="spellStart"/>
            <w:r w:rsidRPr="003200AE">
              <w:rPr>
                <w:rFonts w:ascii="Tahoma" w:hAnsi="Tahoma" w:cs="Tahoma"/>
                <w:b/>
                <w:sz w:val="16"/>
                <w:szCs w:val="16"/>
              </w:rPr>
              <w:t>leadership</w:t>
            </w:r>
            <w:proofErr w:type="spellEnd"/>
            <w:r w:rsidRPr="003200AE">
              <w:rPr>
                <w:rFonts w:ascii="Tahoma" w:hAnsi="Tahoma" w:cs="Tahoma"/>
                <w:b/>
                <w:sz w:val="16"/>
                <w:szCs w:val="16"/>
              </w:rPr>
              <w:t xml:space="preserve"> style)</w:t>
            </w:r>
            <w:r w:rsidRPr="00DF00DD">
              <w:rPr>
                <w:rFonts w:ascii="Tahoma" w:hAnsi="Tahoma" w:cs="Tahoma"/>
                <w:b/>
                <w:sz w:val="16"/>
                <w:szCs w:val="16"/>
              </w:rPr>
              <w:br/>
            </w:r>
          </w:p>
        </w:tc>
        <w:tc>
          <w:tcPr>
            <w:tcW w:w="3670" w:type="pct"/>
            <w:vAlign w:val="center"/>
          </w:tcPr>
          <w:p w14:paraId="587299FD" w14:textId="77777777" w:rsidR="00AB4523" w:rsidRPr="00DF00DD" w:rsidRDefault="00AB4523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  <w:p w14:paraId="3F8A6E7B" w14:textId="77777777" w:rsidR="00AB4523" w:rsidRPr="00DF00DD" w:rsidRDefault="00AB4523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  <w:p w14:paraId="3CBD29EB" w14:textId="77777777" w:rsidR="00AB4523" w:rsidRPr="00DF00DD" w:rsidRDefault="00AB4523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B4523" w:rsidRPr="00AB4523" w14:paraId="696E98DB" w14:textId="77777777" w:rsidTr="00395816">
        <w:tc>
          <w:tcPr>
            <w:tcW w:w="1330" w:type="pct"/>
            <w:shd w:val="clear" w:color="auto" w:fill="F2F2F2" w:themeFill="background1" w:themeFillShade="F2"/>
            <w:vAlign w:val="center"/>
          </w:tcPr>
          <w:p w14:paraId="0BE9D228" w14:textId="77777777" w:rsidR="00AB4523" w:rsidRPr="008B4A8B" w:rsidRDefault="00AB4523" w:rsidP="00395816">
            <w:pPr>
              <w:pStyle w:val="StandardWeb"/>
              <w:spacing w:before="120" w:beforeAutospacing="0" w:after="0" w:afterAutospacing="0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8B4A8B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5. Staff </w:t>
            </w:r>
            <w:r w:rsidRPr="00F25320">
              <w:rPr>
                <w:rFonts w:ascii="Tahoma" w:hAnsi="Tahoma" w:cs="Tahoma"/>
                <w:b/>
                <w:sz w:val="16"/>
                <w:szCs w:val="16"/>
                <w:lang w:val="en-US"/>
              </w:rPr>
              <w:t>(member of staff / employee)</w:t>
            </w:r>
            <w:r w:rsidRPr="008B4A8B">
              <w:rPr>
                <w:rFonts w:ascii="Tahoma" w:hAnsi="Tahoma" w:cs="Tahoma"/>
                <w:b/>
                <w:sz w:val="16"/>
                <w:szCs w:val="16"/>
                <w:lang w:val="en-US"/>
              </w:rPr>
              <w:br/>
            </w:r>
          </w:p>
        </w:tc>
        <w:tc>
          <w:tcPr>
            <w:tcW w:w="3670" w:type="pct"/>
            <w:vAlign w:val="center"/>
          </w:tcPr>
          <w:p w14:paraId="242FFC75" w14:textId="77777777" w:rsidR="00AB4523" w:rsidRPr="008B4A8B" w:rsidRDefault="00AB4523" w:rsidP="00395816">
            <w:pPr>
              <w:spacing w:before="12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  <w:p w14:paraId="5FF4E99F" w14:textId="77777777" w:rsidR="00AB4523" w:rsidRPr="008B4A8B" w:rsidRDefault="00AB4523" w:rsidP="00395816">
            <w:pPr>
              <w:spacing w:before="12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  <w:p w14:paraId="51B35FCA" w14:textId="77777777" w:rsidR="00AB4523" w:rsidRPr="008B4A8B" w:rsidRDefault="00AB4523" w:rsidP="00395816">
            <w:pPr>
              <w:spacing w:before="12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AB4523" w:rsidRPr="00472A09" w14:paraId="19B95479" w14:textId="77777777" w:rsidTr="00395816">
        <w:tc>
          <w:tcPr>
            <w:tcW w:w="1330" w:type="pct"/>
            <w:shd w:val="clear" w:color="auto" w:fill="F2F2F2" w:themeFill="background1" w:themeFillShade="F2"/>
            <w:vAlign w:val="center"/>
          </w:tcPr>
          <w:p w14:paraId="52EAE68B" w14:textId="77777777" w:rsidR="00AB4523" w:rsidRPr="00DF00DD" w:rsidRDefault="00AB4523" w:rsidP="00395816">
            <w:pPr>
              <w:pStyle w:val="StandardWeb"/>
              <w:spacing w:before="120" w:beforeAutospacing="0" w:after="0" w:afterAutospacing="0"/>
              <w:rPr>
                <w:rFonts w:ascii="Tahoma" w:hAnsi="Tahoma" w:cs="Tahoma"/>
                <w:b/>
                <w:sz w:val="16"/>
                <w:szCs w:val="16"/>
              </w:rPr>
            </w:pPr>
            <w:r w:rsidRPr="00DF00DD">
              <w:rPr>
                <w:rFonts w:ascii="Tahoma" w:hAnsi="Tahoma" w:cs="Tahoma"/>
                <w:b/>
                <w:sz w:val="16"/>
                <w:szCs w:val="16"/>
              </w:rPr>
              <w:t xml:space="preserve">6. Skills </w:t>
            </w:r>
            <w:r w:rsidRPr="00DF00DD">
              <w:rPr>
                <w:rFonts w:ascii="Tahoma" w:hAnsi="Tahoma" w:cs="Tahoma"/>
                <w:b/>
                <w:sz w:val="16"/>
                <w:szCs w:val="16"/>
              </w:rPr>
              <w:br/>
            </w:r>
          </w:p>
        </w:tc>
        <w:tc>
          <w:tcPr>
            <w:tcW w:w="3670" w:type="pct"/>
            <w:vAlign w:val="center"/>
          </w:tcPr>
          <w:p w14:paraId="189B4C4C" w14:textId="77777777" w:rsidR="00AB4523" w:rsidRPr="00DF00DD" w:rsidRDefault="00AB4523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  <w:p w14:paraId="18CAC55F" w14:textId="77777777" w:rsidR="00AB4523" w:rsidRPr="00DF00DD" w:rsidRDefault="00AB4523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  <w:p w14:paraId="3602851C" w14:textId="77777777" w:rsidR="00AB4523" w:rsidRPr="00DF00DD" w:rsidRDefault="00AB4523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B4523" w:rsidRPr="00472A09" w14:paraId="7A0BE37C" w14:textId="77777777" w:rsidTr="00395816">
        <w:tc>
          <w:tcPr>
            <w:tcW w:w="1330" w:type="pct"/>
            <w:shd w:val="clear" w:color="auto" w:fill="F2F2F2" w:themeFill="background1" w:themeFillShade="F2"/>
            <w:vAlign w:val="center"/>
          </w:tcPr>
          <w:p w14:paraId="75EA5C80" w14:textId="77777777" w:rsidR="00AB4523" w:rsidRPr="00DF00DD" w:rsidRDefault="00AB4523" w:rsidP="00395816">
            <w:pPr>
              <w:pStyle w:val="StandardWeb"/>
              <w:spacing w:before="120" w:beforeAutospacing="0" w:after="0" w:afterAutospacing="0"/>
              <w:rPr>
                <w:rFonts w:ascii="Tahoma" w:hAnsi="Tahoma" w:cs="Tahoma"/>
                <w:b/>
                <w:sz w:val="16"/>
                <w:szCs w:val="16"/>
              </w:rPr>
            </w:pPr>
            <w:r w:rsidRPr="00DF00DD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proofErr w:type="spellStart"/>
            <w:r w:rsidRPr="00DF00DD">
              <w:rPr>
                <w:rFonts w:ascii="Tahoma" w:hAnsi="Tahoma" w:cs="Tahoma"/>
                <w:b/>
                <w:sz w:val="16"/>
                <w:szCs w:val="16"/>
              </w:rPr>
              <w:t>Shared</w:t>
            </w:r>
            <w:proofErr w:type="spellEnd"/>
            <w:r w:rsidRPr="00DF00DD">
              <w:rPr>
                <w:rFonts w:ascii="Tahoma" w:hAnsi="Tahoma" w:cs="Tahoma"/>
                <w:b/>
                <w:sz w:val="16"/>
                <w:szCs w:val="16"/>
              </w:rPr>
              <w:t xml:space="preserve"> Values </w:t>
            </w:r>
            <w:r w:rsidRPr="00DF00DD">
              <w:rPr>
                <w:rFonts w:ascii="Tahoma" w:hAnsi="Tahoma" w:cs="Tahoma"/>
                <w:b/>
                <w:sz w:val="16"/>
                <w:szCs w:val="16"/>
              </w:rPr>
              <w:br/>
            </w:r>
          </w:p>
        </w:tc>
        <w:tc>
          <w:tcPr>
            <w:tcW w:w="3670" w:type="pct"/>
            <w:vAlign w:val="center"/>
          </w:tcPr>
          <w:p w14:paraId="3AEBA3B2" w14:textId="77777777" w:rsidR="00AB4523" w:rsidRPr="00DF00DD" w:rsidRDefault="00AB4523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  <w:p w14:paraId="7CF3AD9D" w14:textId="77777777" w:rsidR="00AB4523" w:rsidRPr="00DF00DD" w:rsidRDefault="00AB4523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  <w:p w14:paraId="2B586AF4" w14:textId="77777777" w:rsidR="00AB4523" w:rsidRPr="00DF00DD" w:rsidRDefault="00AB4523" w:rsidP="00395816">
            <w:pPr>
              <w:spacing w:before="120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35230BE0" w14:textId="77777777" w:rsidR="00AB4523" w:rsidRDefault="00AB4523" w:rsidP="00AB4523">
      <w:pPr>
        <w:rPr>
          <w:rFonts w:ascii="Knockout HTF49-Liteweight" w:hAnsi="Knockout HTF49-Liteweight" w:cs="Knockout HTF49-Liteweight"/>
          <w:caps/>
          <w:color w:val="008962"/>
          <w:sz w:val="28"/>
          <w:szCs w:val="28"/>
        </w:rPr>
      </w:pPr>
    </w:p>
    <w:p w14:paraId="1C8B65B9" w14:textId="77777777" w:rsidR="00AB4523" w:rsidRDefault="00AB4523" w:rsidP="00AB4523">
      <w:pPr>
        <w:rPr>
          <w:rFonts w:ascii="Knockout HTF49-Liteweight" w:hAnsi="Knockout HTF49-Liteweight" w:cs="Knockout HTF49-Liteweight"/>
          <w:caps/>
          <w:color w:val="008962"/>
          <w:sz w:val="28"/>
          <w:szCs w:val="28"/>
        </w:rPr>
      </w:pPr>
      <w:r>
        <w:rPr>
          <w:rFonts w:ascii="Knockout HTF49-Liteweight" w:hAnsi="Knockout HTF49-Liteweight" w:cs="Knockout HTF49-Liteweight"/>
          <w:caps/>
          <w:color w:val="008962"/>
          <w:sz w:val="28"/>
          <w:szCs w:val="28"/>
        </w:rPr>
        <w:br w:type="page"/>
      </w:r>
    </w:p>
    <w:tbl>
      <w:tblPr>
        <w:tblW w:w="5000" w:type="pct"/>
        <w:tblBorders>
          <w:top w:val="single" w:sz="4" w:space="0" w:color="A8D08D" w:themeColor="accent6" w:themeTint="99"/>
          <w:left w:val="single" w:sz="4" w:space="0" w:color="A8D08D" w:themeColor="accent6" w:themeTint="99"/>
          <w:bottom w:val="single" w:sz="4" w:space="0" w:color="A8D08D" w:themeColor="accent6" w:themeTint="99"/>
          <w:right w:val="single" w:sz="4" w:space="0" w:color="A8D08D" w:themeColor="accent6" w:themeTint="99"/>
          <w:insideH w:val="single" w:sz="4" w:space="0" w:color="A8D08D" w:themeColor="accent6" w:themeTint="99"/>
          <w:insideV w:val="single" w:sz="4" w:space="0" w:color="A8D08D" w:themeColor="accent6" w:themeTint="99"/>
        </w:tblBorders>
        <w:tblLook w:val="04A0" w:firstRow="1" w:lastRow="0" w:firstColumn="1" w:lastColumn="0" w:noHBand="0" w:noVBand="1"/>
      </w:tblPr>
      <w:tblGrid>
        <w:gridCol w:w="2410"/>
        <w:gridCol w:w="6650"/>
      </w:tblGrid>
      <w:tr w:rsidR="00AB4523" w:rsidRPr="00AB4523" w14:paraId="263DBB9F" w14:textId="77777777" w:rsidTr="00395816">
        <w:tc>
          <w:tcPr>
            <w:tcW w:w="5000" w:type="pct"/>
            <w:gridSpan w:val="2"/>
            <w:shd w:val="clear" w:color="auto" w:fill="00885E"/>
            <w:vAlign w:val="center"/>
          </w:tcPr>
          <w:p w14:paraId="2ACA196A" w14:textId="77777777" w:rsidR="00AB4523" w:rsidRPr="008B4A8B" w:rsidRDefault="00AB4523" w:rsidP="00395816">
            <w:pPr>
              <w:spacing w:before="120"/>
              <w:contextualSpacing/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8B4A8B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n-US"/>
              </w:rPr>
              <w:lastRenderedPageBreak/>
              <w:t xml:space="preserve">Fig. 3: McKinsey 7S Model: </w:t>
            </w:r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n-US"/>
              </w:rPr>
              <w:t>e</w:t>
            </w:r>
            <w:r w:rsidRPr="008B4A8B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n-US"/>
              </w:rPr>
              <w:t>xample (Retail)</w:t>
            </w:r>
          </w:p>
        </w:tc>
      </w:tr>
      <w:tr w:rsidR="00AB4523" w:rsidRPr="00AB4523" w14:paraId="028FAC77" w14:textId="77777777" w:rsidTr="00395816">
        <w:tc>
          <w:tcPr>
            <w:tcW w:w="5000" w:type="pct"/>
            <w:gridSpan w:val="2"/>
            <w:vAlign w:val="center"/>
          </w:tcPr>
          <w:p w14:paraId="29537A83" w14:textId="77777777" w:rsidR="00AB4523" w:rsidRPr="008B4A8B" w:rsidRDefault="00AB4523" w:rsidP="00395816">
            <w:pPr>
              <w:spacing w:before="120" w:after="0" w:line="240" w:lineRule="auto"/>
              <w:ind w:left="77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8B4A8B">
              <w:rPr>
                <w:rFonts w:ascii="Tahoma" w:hAnsi="Tahoma" w:cs="Tahoma"/>
                <w:sz w:val="16"/>
                <w:szCs w:val="16"/>
                <w:lang w:val="en-US"/>
              </w:rPr>
              <w:t>A fashion company is adding an online channel to its brick-and-mortar premium boutiques in order to tap into a younger target group and drive growth. The 7S model is used to align all business units with this goal.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br/>
            </w:r>
          </w:p>
        </w:tc>
      </w:tr>
      <w:tr w:rsidR="00AB4523" w:rsidRPr="00AB4523" w14:paraId="0DC76248" w14:textId="77777777" w:rsidTr="00395816">
        <w:tc>
          <w:tcPr>
            <w:tcW w:w="1330" w:type="pct"/>
            <w:shd w:val="clear" w:color="auto" w:fill="F2F2F2" w:themeFill="background1" w:themeFillShade="F2"/>
            <w:vAlign w:val="center"/>
          </w:tcPr>
          <w:p w14:paraId="5CD7FF89" w14:textId="77777777" w:rsidR="00AB4523" w:rsidRPr="003200AE" w:rsidRDefault="00AB4523" w:rsidP="00395816">
            <w:pPr>
              <w:pStyle w:val="StandardWeb"/>
              <w:spacing w:before="120" w:beforeAutospacing="0" w:after="0" w:afterAutospacing="0"/>
              <w:rPr>
                <w:rFonts w:ascii="Tahoma" w:hAnsi="Tahoma" w:cs="Tahoma"/>
                <w:b/>
                <w:sz w:val="16"/>
                <w:szCs w:val="16"/>
              </w:rPr>
            </w:pPr>
            <w:r w:rsidRPr="00DC4253">
              <w:rPr>
                <w:rFonts w:ascii="Tahoma" w:hAnsi="Tahoma" w:cs="Tahoma"/>
                <w:b/>
                <w:sz w:val="16"/>
                <w:szCs w:val="16"/>
              </w:rPr>
              <w:t>1.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proofErr w:type="spellStart"/>
            <w:r w:rsidRPr="003200AE">
              <w:rPr>
                <w:rFonts w:ascii="Tahoma" w:hAnsi="Tahoma" w:cs="Tahoma"/>
                <w:b/>
                <w:sz w:val="16"/>
                <w:szCs w:val="16"/>
              </w:rPr>
              <w:t>Strategy</w:t>
            </w:r>
            <w:proofErr w:type="spellEnd"/>
          </w:p>
        </w:tc>
        <w:tc>
          <w:tcPr>
            <w:tcW w:w="3670" w:type="pct"/>
            <w:vAlign w:val="center"/>
          </w:tcPr>
          <w:p w14:paraId="65730E5A" w14:textId="77777777" w:rsidR="00AB4523" w:rsidRPr="00F25320" w:rsidRDefault="00AB4523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F25320">
              <w:rPr>
                <w:rFonts w:ascii="Tahoma" w:hAnsi="Tahoma" w:cs="Tahoma"/>
                <w:sz w:val="16"/>
                <w:szCs w:val="16"/>
                <w:lang w:val="en-US"/>
              </w:rPr>
              <w:t>Address new, digitally savvy customer groups (18-35 years old) – sales target in the first 3 years of 50 million euros p.a. (2-3% margin)</w:t>
            </w:r>
          </w:p>
          <w:p w14:paraId="09FA6C8A" w14:textId="77777777" w:rsidR="00AB4523" w:rsidRPr="00F25320" w:rsidRDefault="00AB4523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F25320">
              <w:rPr>
                <w:rFonts w:ascii="Tahoma" w:hAnsi="Tahoma" w:cs="Tahoma"/>
                <w:sz w:val="16"/>
                <w:szCs w:val="16"/>
                <w:lang w:val="en-US"/>
              </w:rPr>
              <w:t>Implement an omnichannel strategy to link online and offline shopping (e.g., click &amp; collect, digital loyalty cards, etc.)</w:t>
            </w:r>
          </w:p>
          <w:p w14:paraId="67229570" w14:textId="77777777" w:rsidR="00AB4523" w:rsidRPr="00F25320" w:rsidRDefault="00AB4523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F25320">
              <w:rPr>
                <w:rFonts w:ascii="Tahoma" w:hAnsi="Tahoma" w:cs="Tahoma"/>
                <w:sz w:val="16"/>
                <w:szCs w:val="16"/>
                <w:lang w:val="en-US"/>
              </w:rPr>
              <w:t>Promote personalization through AI-supported recommendations</w:t>
            </w:r>
          </w:p>
          <w:p w14:paraId="34CBE971" w14:textId="77777777" w:rsidR="00AB4523" w:rsidRPr="00F25320" w:rsidRDefault="00AB4523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F25320">
              <w:rPr>
                <w:rFonts w:ascii="Tahoma" w:hAnsi="Tahoma" w:cs="Tahoma"/>
                <w:sz w:val="16"/>
                <w:szCs w:val="16"/>
                <w:lang w:val="en-US"/>
              </w:rPr>
              <w:t>Ensure premium positioning in the online shop as well (differentiation from fast fashion, possibility of online style advice, etc.)</w:t>
            </w:r>
          </w:p>
        </w:tc>
      </w:tr>
      <w:tr w:rsidR="00AB4523" w:rsidRPr="00AB4523" w14:paraId="4F79AB92" w14:textId="77777777" w:rsidTr="00395816">
        <w:tc>
          <w:tcPr>
            <w:tcW w:w="1330" w:type="pct"/>
            <w:shd w:val="clear" w:color="auto" w:fill="F2F2F2" w:themeFill="background1" w:themeFillShade="F2"/>
            <w:vAlign w:val="center"/>
          </w:tcPr>
          <w:p w14:paraId="3512098C" w14:textId="77777777" w:rsidR="00AB4523" w:rsidRPr="003200AE" w:rsidRDefault="00AB4523" w:rsidP="00395816">
            <w:pPr>
              <w:pStyle w:val="StandardWeb"/>
              <w:spacing w:before="120" w:beforeAutospacing="0" w:after="0" w:afterAutospacing="0"/>
              <w:rPr>
                <w:rFonts w:ascii="Tahoma" w:hAnsi="Tahoma" w:cs="Tahoma"/>
                <w:b/>
                <w:sz w:val="16"/>
                <w:szCs w:val="16"/>
              </w:rPr>
            </w:pPr>
            <w:r w:rsidRPr="003200AE">
              <w:rPr>
                <w:rFonts w:ascii="Tahoma" w:hAnsi="Tahoma" w:cs="Tahoma"/>
                <w:b/>
                <w:sz w:val="16"/>
                <w:szCs w:val="16"/>
              </w:rPr>
              <w:t xml:space="preserve">2. </w:t>
            </w:r>
            <w:proofErr w:type="spellStart"/>
            <w:r w:rsidRPr="003200AE">
              <w:rPr>
                <w:rFonts w:ascii="Tahoma" w:hAnsi="Tahoma" w:cs="Tahoma"/>
                <w:b/>
                <w:sz w:val="16"/>
                <w:szCs w:val="16"/>
              </w:rPr>
              <w:t>Structure</w:t>
            </w:r>
            <w:proofErr w:type="spellEnd"/>
          </w:p>
        </w:tc>
        <w:tc>
          <w:tcPr>
            <w:tcW w:w="3670" w:type="pct"/>
            <w:vAlign w:val="center"/>
          </w:tcPr>
          <w:p w14:paraId="10050BD7" w14:textId="77777777" w:rsidR="00AB4523" w:rsidRPr="003200AE" w:rsidRDefault="00AB4523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3200AE">
              <w:rPr>
                <w:rFonts w:ascii="Tahoma" w:hAnsi="Tahoma" w:cs="Tahoma"/>
                <w:sz w:val="16"/>
                <w:szCs w:val="16"/>
              </w:rPr>
              <w:t>Establish</w:t>
            </w:r>
            <w:proofErr w:type="spellEnd"/>
            <w:r w:rsidRPr="003200AE">
              <w:rPr>
                <w:rFonts w:ascii="Tahoma" w:hAnsi="Tahoma" w:cs="Tahoma"/>
                <w:sz w:val="16"/>
                <w:szCs w:val="16"/>
              </w:rPr>
              <w:t xml:space="preserve"> a </w:t>
            </w:r>
            <w:proofErr w:type="spellStart"/>
            <w:r w:rsidRPr="003200AE">
              <w:rPr>
                <w:rFonts w:ascii="Tahoma" w:hAnsi="Tahoma" w:cs="Tahoma"/>
                <w:sz w:val="16"/>
                <w:szCs w:val="16"/>
              </w:rPr>
              <w:t>new</w:t>
            </w:r>
            <w:proofErr w:type="spellEnd"/>
            <w:r w:rsidRPr="003200AE">
              <w:rPr>
                <w:rFonts w:ascii="Tahoma" w:hAnsi="Tahoma" w:cs="Tahoma"/>
                <w:sz w:val="16"/>
                <w:szCs w:val="16"/>
              </w:rPr>
              <w:t xml:space="preserve"> online </w:t>
            </w:r>
            <w:proofErr w:type="spellStart"/>
            <w:r w:rsidRPr="003200AE">
              <w:rPr>
                <w:rFonts w:ascii="Tahoma" w:hAnsi="Tahoma" w:cs="Tahoma"/>
                <w:sz w:val="16"/>
                <w:szCs w:val="16"/>
              </w:rPr>
              <w:t>department</w:t>
            </w:r>
            <w:proofErr w:type="spellEnd"/>
          </w:p>
          <w:p w14:paraId="2CA3F1A0" w14:textId="77777777" w:rsidR="00AB4523" w:rsidRPr="00F25320" w:rsidRDefault="00AB4523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F25320">
              <w:rPr>
                <w:rFonts w:ascii="Tahoma" w:hAnsi="Tahoma" w:cs="Tahoma"/>
                <w:sz w:val="16"/>
                <w:szCs w:val="16"/>
                <w:lang w:val="en-US"/>
              </w:rPr>
              <w:t>Build a digital marketing team (to manage social media, SEO, and online advertising)</w:t>
            </w:r>
          </w:p>
          <w:p w14:paraId="28795BA5" w14:textId="77777777" w:rsidR="00AB4523" w:rsidRPr="00F25320" w:rsidRDefault="00AB4523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F25320">
              <w:rPr>
                <w:rFonts w:ascii="Tahoma" w:hAnsi="Tahoma" w:cs="Tahoma"/>
                <w:sz w:val="16"/>
                <w:szCs w:val="16"/>
                <w:lang w:val="en-US"/>
              </w:rPr>
              <w:t>Expand customer service to include live chat and social media support</w:t>
            </w:r>
          </w:p>
          <w:p w14:paraId="52BD9E95" w14:textId="77777777" w:rsidR="00AB4523" w:rsidRPr="00F25320" w:rsidRDefault="00AB4523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F25320">
              <w:rPr>
                <w:rFonts w:ascii="Tahoma" w:hAnsi="Tahoma" w:cs="Tahoma"/>
                <w:sz w:val="16"/>
                <w:szCs w:val="16"/>
                <w:lang w:val="en-US"/>
              </w:rPr>
              <w:t>Ensure reorganization of logistics (storage capacity, shipping, etc.)</w:t>
            </w:r>
          </w:p>
        </w:tc>
      </w:tr>
      <w:tr w:rsidR="00AB4523" w:rsidRPr="00AB4523" w14:paraId="59FB44FF" w14:textId="77777777" w:rsidTr="00395816">
        <w:tc>
          <w:tcPr>
            <w:tcW w:w="1330" w:type="pct"/>
            <w:shd w:val="clear" w:color="auto" w:fill="F2F2F2" w:themeFill="background1" w:themeFillShade="F2"/>
            <w:vAlign w:val="center"/>
          </w:tcPr>
          <w:p w14:paraId="09B7DA08" w14:textId="77777777" w:rsidR="00AB4523" w:rsidRPr="003200AE" w:rsidRDefault="00AB4523" w:rsidP="00395816">
            <w:pPr>
              <w:pStyle w:val="StandardWeb"/>
              <w:spacing w:before="120" w:beforeAutospacing="0" w:after="0" w:afterAutospacing="0"/>
              <w:rPr>
                <w:rFonts w:ascii="Tahoma" w:hAnsi="Tahoma" w:cs="Tahoma"/>
                <w:b/>
                <w:sz w:val="16"/>
                <w:szCs w:val="16"/>
              </w:rPr>
            </w:pPr>
            <w:r w:rsidRPr="003200AE">
              <w:rPr>
                <w:rFonts w:ascii="Tahoma" w:hAnsi="Tahoma" w:cs="Tahoma"/>
                <w:b/>
                <w:sz w:val="16"/>
                <w:szCs w:val="16"/>
              </w:rPr>
              <w:t>3. Systems</w:t>
            </w:r>
          </w:p>
        </w:tc>
        <w:tc>
          <w:tcPr>
            <w:tcW w:w="3670" w:type="pct"/>
            <w:vAlign w:val="center"/>
          </w:tcPr>
          <w:p w14:paraId="6D341E26" w14:textId="77777777" w:rsidR="00AB4523" w:rsidRPr="00F25320" w:rsidRDefault="00AB4523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F25320">
              <w:rPr>
                <w:rFonts w:ascii="Tahoma" w:hAnsi="Tahoma" w:cs="Tahoma"/>
                <w:sz w:val="16"/>
                <w:szCs w:val="16"/>
                <w:lang w:val="en-US"/>
              </w:rPr>
              <w:t>Implement an integrated merchandise management system to synchronize the pass across stores and the online shop</w:t>
            </w:r>
          </w:p>
          <w:p w14:paraId="03758F52" w14:textId="77777777" w:rsidR="00AB4523" w:rsidRPr="00F25320" w:rsidRDefault="00AB4523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F25320">
              <w:rPr>
                <w:rFonts w:ascii="Tahoma" w:hAnsi="Tahoma" w:cs="Tahoma"/>
                <w:sz w:val="16"/>
                <w:szCs w:val="16"/>
                <w:lang w:val="en-US"/>
              </w:rPr>
              <w:t>Establish a CRM system (linking brick-and-mortar and online customer profiles, creating customized offers, etc.)</w:t>
            </w:r>
          </w:p>
          <w:p w14:paraId="5007E579" w14:textId="77777777" w:rsidR="00AB4523" w:rsidRPr="00F25320" w:rsidRDefault="00AB4523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F25320">
              <w:rPr>
                <w:rFonts w:ascii="Tahoma" w:hAnsi="Tahoma" w:cs="Tahoma"/>
                <w:sz w:val="16"/>
                <w:szCs w:val="16"/>
                <w:lang w:val="en-US"/>
              </w:rPr>
              <w:t>Launch an online platform with mobile-first design and flexible payment options</w:t>
            </w:r>
          </w:p>
        </w:tc>
      </w:tr>
      <w:tr w:rsidR="00AB4523" w:rsidRPr="00AB4523" w14:paraId="377B8897" w14:textId="77777777" w:rsidTr="00395816">
        <w:tc>
          <w:tcPr>
            <w:tcW w:w="1330" w:type="pct"/>
            <w:shd w:val="clear" w:color="auto" w:fill="F2F2F2" w:themeFill="background1" w:themeFillShade="F2"/>
            <w:vAlign w:val="center"/>
          </w:tcPr>
          <w:p w14:paraId="1792D603" w14:textId="77777777" w:rsidR="00AB4523" w:rsidRPr="003200AE" w:rsidRDefault="00AB4523" w:rsidP="00395816">
            <w:pPr>
              <w:pStyle w:val="StandardWeb"/>
              <w:spacing w:before="120" w:beforeAutospacing="0" w:after="0" w:afterAutospacing="0"/>
              <w:rPr>
                <w:rFonts w:ascii="Tahoma" w:hAnsi="Tahoma" w:cs="Tahoma"/>
                <w:b/>
                <w:sz w:val="16"/>
                <w:szCs w:val="16"/>
              </w:rPr>
            </w:pPr>
            <w:r w:rsidRPr="003200AE">
              <w:rPr>
                <w:rFonts w:ascii="Tahoma" w:hAnsi="Tahoma" w:cs="Tahoma"/>
                <w:b/>
                <w:sz w:val="16"/>
                <w:szCs w:val="16"/>
              </w:rPr>
              <w:t>4. Style (</w:t>
            </w:r>
            <w:proofErr w:type="spellStart"/>
            <w:r w:rsidRPr="003200AE">
              <w:rPr>
                <w:rFonts w:ascii="Tahoma" w:hAnsi="Tahoma" w:cs="Tahoma"/>
                <w:b/>
                <w:sz w:val="16"/>
                <w:szCs w:val="16"/>
              </w:rPr>
              <w:t>leadership</w:t>
            </w:r>
            <w:proofErr w:type="spellEnd"/>
            <w:r w:rsidRPr="003200AE">
              <w:rPr>
                <w:rFonts w:ascii="Tahoma" w:hAnsi="Tahoma" w:cs="Tahoma"/>
                <w:b/>
                <w:sz w:val="16"/>
                <w:szCs w:val="16"/>
              </w:rPr>
              <w:t xml:space="preserve"> style)</w:t>
            </w:r>
          </w:p>
        </w:tc>
        <w:tc>
          <w:tcPr>
            <w:tcW w:w="3670" w:type="pct"/>
            <w:vAlign w:val="center"/>
          </w:tcPr>
          <w:p w14:paraId="7728EFBA" w14:textId="77777777" w:rsidR="00AB4523" w:rsidRPr="00F25320" w:rsidRDefault="00AB4523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F25320">
              <w:rPr>
                <w:rFonts w:ascii="Tahoma" w:hAnsi="Tahoma" w:cs="Tahoma"/>
                <w:sz w:val="16"/>
                <w:szCs w:val="16"/>
                <w:lang w:val="en-US"/>
              </w:rPr>
              <w:t>Involve branch managers and members of staff (avoid resistance to online channels)</w:t>
            </w:r>
          </w:p>
          <w:p w14:paraId="7881AD13" w14:textId="77777777" w:rsidR="00AB4523" w:rsidRPr="00F25320" w:rsidRDefault="00AB4523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F25320">
              <w:rPr>
                <w:rFonts w:ascii="Tahoma" w:hAnsi="Tahoma" w:cs="Tahoma"/>
                <w:sz w:val="16"/>
                <w:szCs w:val="16"/>
                <w:lang w:val="en-US"/>
              </w:rPr>
              <w:t>Hold workshops and feedback sessions on digital transformation with regular follow-up events</w:t>
            </w:r>
          </w:p>
          <w:p w14:paraId="21D9B182" w14:textId="77777777" w:rsidR="00AB4523" w:rsidRPr="00F25320" w:rsidRDefault="00AB4523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F25320">
              <w:rPr>
                <w:rFonts w:ascii="Tahoma" w:hAnsi="Tahoma" w:cs="Tahoma"/>
                <w:sz w:val="16"/>
                <w:szCs w:val="16"/>
                <w:lang w:val="en-US"/>
              </w:rPr>
              <w:t>Establish clear, transparent communication channels (regular team meetings, internal newsletters, collaboration platforms, etc.)</w:t>
            </w:r>
          </w:p>
        </w:tc>
      </w:tr>
      <w:tr w:rsidR="00AB4523" w:rsidRPr="00AB4523" w14:paraId="56929E8E" w14:textId="77777777" w:rsidTr="00395816">
        <w:tc>
          <w:tcPr>
            <w:tcW w:w="1330" w:type="pct"/>
            <w:shd w:val="clear" w:color="auto" w:fill="F2F2F2" w:themeFill="background1" w:themeFillShade="F2"/>
            <w:vAlign w:val="center"/>
          </w:tcPr>
          <w:p w14:paraId="1933E3D2" w14:textId="77777777" w:rsidR="00AB4523" w:rsidRPr="00F25320" w:rsidRDefault="00AB4523" w:rsidP="00395816">
            <w:pPr>
              <w:pStyle w:val="StandardWeb"/>
              <w:spacing w:before="120" w:beforeAutospacing="0" w:after="0" w:afterAutospacing="0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F25320">
              <w:rPr>
                <w:rFonts w:ascii="Tahoma" w:hAnsi="Tahoma" w:cs="Tahoma"/>
                <w:b/>
                <w:sz w:val="16"/>
                <w:szCs w:val="16"/>
                <w:lang w:val="en-US"/>
              </w:rPr>
              <w:t>5. Staff (member of staff / employee)</w:t>
            </w:r>
          </w:p>
        </w:tc>
        <w:tc>
          <w:tcPr>
            <w:tcW w:w="3670" w:type="pct"/>
            <w:vAlign w:val="center"/>
          </w:tcPr>
          <w:p w14:paraId="76B7B665" w14:textId="77777777" w:rsidR="00AB4523" w:rsidRPr="00F25320" w:rsidRDefault="00AB4523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F25320">
              <w:rPr>
                <w:rFonts w:ascii="Tahoma" w:hAnsi="Tahoma" w:cs="Tahoma"/>
                <w:sz w:val="16"/>
                <w:szCs w:val="16"/>
                <w:lang w:val="en-US"/>
              </w:rPr>
              <w:t>Recruit e-commerce managers and online marketing experts (including ensuring mutual knowledge transfer with staff)</w:t>
            </w:r>
          </w:p>
          <w:p w14:paraId="00DD28FF" w14:textId="77777777" w:rsidR="00AB4523" w:rsidRPr="00F25320" w:rsidRDefault="00AB4523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F25320">
              <w:rPr>
                <w:rFonts w:ascii="Tahoma" w:hAnsi="Tahoma" w:cs="Tahoma"/>
                <w:sz w:val="16"/>
                <w:szCs w:val="16"/>
                <w:lang w:val="en-US"/>
              </w:rPr>
              <w:t>Provide ongoing training for existing sales teams (development of online consulting skills)</w:t>
            </w:r>
          </w:p>
          <w:p w14:paraId="3F7A6C1E" w14:textId="77777777" w:rsidR="00AB4523" w:rsidRPr="00F25320" w:rsidRDefault="00AB4523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F25320">
              <w:rPr>
                <w:rFonts w:ascii="Tahoma" w:hAnsi="Tahoma" w:cs="Tahoma"/>
                <w:sz w:val="16"/>
                <w:szCs w:val="16"/>
                <w:lang w:val="en-US"/>
              </w:rPr>
              <w:t>Ensure flexible working models for digital talent</w:t>
            </w:r>
          </w:p>
        </w:tc>
      </w:tr>
      <w:tr w:rsidR="00AB4523" w:rsidRPr="00AB4523" w14:paraId="4035682D" w14:textId="77777777" w:rsidTr="00395816">
        <w:tc>
          <w:tcPr>
            <w:tcW w:w="1330" w:type="pct"/>
            <w:shd w:val="clear" w:color="auto" w:fill="F2F2F2" w:themeFill="background1" w:themeFillShade="F2"/>
            <w:vAlign w:val="center"/>
          </w:tcPr>
          <w:p w14:paraId="51D982DB" w14:textId="77777777" w:rsidR="00AB4523" w:rsidRPr="003200AE" w:rsidRDefault="00AB4523" w:rsidP="00395816">
            <w:pPr>
              <w:pStyle w:val="StandardWeb"/>
              <w:spacing w:before="120" w:beforeAutospacing="0" w:after="0" w:afterAutospacing="0"/>
              <w:rPr>
                <w:rFonts w:ascii="Tahoma" w:hAnsi="Tahoma" w:cs="Tahoma"/>
                <w:b/>
                <w:sz w:val="16"/>
                <w:szCs w:val="16"/>
              </w:rPr>
            </w:pPr>
            <w:r w:rsidRPr="003200AE">
              <w:rPr>
                <w:rFonts w:ascii="Tahoma" w:hAnsi="Tahoma" w:cs="Tahoma"/>
                <w:b/>
                <w:sz w:val="16"/>
                <w:szCs w:val="16"/>
              </w:rPr>
              <w:t>6. Skills</w:t>
            </w:r>
          </w:p>
        </w:tc>
        <w:tc>
          <w:tcPr>
            <w:tcW w:w="3670" w:type="pct"/>
            <w:vAlign w:val="center"/>
          </w:tcPr>
          <w:p w14:paraId="207DDA29" w14:textId="77777777" w:rsidR="00AB4523" w:rsidRPr="00F25320" w:rsidRDefault="00AB4523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F25320">
              <w:rPr>
                <w:rFonts w:ascii="Tahoma" w:hAnsi="Tahoma" w:cs="Tahoma"/>
                <w:sz w:val="16"/>
                <w:szCs w:val="16"/>
                <w:lang w:val="en-US"/>
              </w:rPr>
              <w:t>Implement data analysis and digital marketing (SEO/SEA, etc.)</w:t>
            </w:r>
          </w:p>
          <w:p w14:paraId="17271F21" w14:textId="77777777" w:rsidR="00AB4523" w:rsidRPr="00F25320" w:rsidRDefault="00AB4523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F25320">
              <w:rPr>
                <w:rFonts w:ascii="Tahoma" w:hAnsi="Tahoma" w:cs="Tahoma"/>
                <w:sz w:val="16"/>
                <w:szCs w:val="16"/>
                <w:lang w:val="en-US"/>
              </w:rPr>
              <w:t>Establish social commerce and influencer marketing</w:t>
            </w:r>
          </w:p>
          <w:p w14:paraId="52E1EC5C" w14:textId="77777777" w:rsidR="00AB4523" w:rsidRPr="00F25320" w:rsidRDefault="00AB4523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F25320">
              <w:rPr>
                <w:rFonts w:ascii="Tahoma" w:hAnsi="Tahoma" w:cs="Tahoma"/>
                <w:sz w:val="16"/>
                <w:szCs w:val="16"/>
                <w:lang w:val="en-US"/>
              </w:rPr>
              <w:t>Implement personalization and AI-supported customer engagement</w:t>
            </w:r>
          </w:p>
        </w:tc>
      </w:tr>
      <w:tr w:rsidR="00AB4523" w:rsidRPr="00AB4523" w14:paraId="6ACD740C" w14:textId="77777777" w:rsidTr="00395816">
        <w:tc>
          <w:tcPr>
            <w:tcW w:w="1330" w:type="pct"/>
            <w:shd w:val="clear" w:color="auto" w:fill="F2F2F2" w:themeFill="background1" w:themeFillShade="F2"/>
            <w:vAlign w:val="center"/>
          </w:tcPr>
          <w:p w14:paraId="5BEA6F9F" w14:textId="77777777" w:rsidR="00AB4523" w:rsidRPr="003200AE" w:rsidRDefault="00AB4523" w:rsidP="00395816">
            <w:pPr>
              <w:pStyle w:val="StandardWeb"/>
              <w:spacing w:before="120" w:beforeAutospacing="0" w:after="0" w:afterAutospacing="0"/>
              <w:rPr>
                <w:rFonts w:ascii="Tahoma" w:hAnsi="Tahoma" w:cs="Tahoma"/>
                <w:b/>
                <w:sz w:val="16"/>
                <w:szCs w:val="16"/>
              </w:rPr>
            </w:pPr>
            <w:r w:rsidRPr="003200AE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proofErr w:type="spellStart"/>
            <w:r w:rsidRPr="003200AE">
              <w:rPr>
                <w:rFonts w:ascii="Tahoma" w:hAnsi="Tahoma" w:cs="Tahoma"/>
                <w:b/>
                <w:sz w:val="16"/>
                <w:szCs w:val="16"/>
              </w:rPr>
              <w:t>Shared</w:t>
            </w:r>
            <w:proofErr w:type="spellEnd"/>
            <w:r w:rsidRPr="003200A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proofErr w:type="spellStart"/>
            <w:r w:rsidRPr="003200AE">
              <w:rPr>
                <w:rFonts w:ascii="Tahoma" w:hAnsi="Tahoma" w:cs="Tahoma"/>
                <w:b/>
                <w:sz w:val="16"/>
                <w:szCs w:val="16"/>
              </w:rPr>
              <w:t>values</w:t>
            </w:r>
            <w:proofErr w:type="spellEnd"/>
          </w:p>
        </w:tc>
        <w:tc>
          <w:tcPr>
            <w:tcW w:w="3670" w:type="pct"/>
            <w:vAlign w:val="center"/>
          </w:tcPr>
          <w:p w14:paraId="4BC90878" w14:textId="77777777" w:rsidR="00AB4523" w:rsidRPr="00F25320" w:rsidRDefault="00AB4523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F25320">
              <w:rPr>
                <w:rFonts w:ascii="Tahoma" w:hAnsi="Tahoma" w:cs="Tahoma"/>
                <w:sz w:val="16"/>
                <w:szCs w:val="16"/>
                <w:lang w:val="en-US"/>
              </w:rPr>
              <w:t>Exclusivity: High-quality packaging and sustainable materials are intended to maintain the premium feel for online customers and emphasize high quality</w:t>
            </w:r>
          </w:p>
          <w:p w14:paraId="7A56B809" w14:textId="77777777" w:rsidR="00AB4523" w:rsidRPr="00F25320" w:rsidRDefault="00AB4523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F25320">
              <w:rPr>
                <w:rFonts w:ascii="Tahoma" w:hAnsi="Tahoma" w:cs="Tahoma"/>
                <w:sz w:val="16"/>
                <w:szCs w:val="16"/>
                <w:lang w:val="en-US"/>
              </w:rPr>
              <w:t>Customer proximity: Online advice from fashion experts (live chat, video calls, live shopping events) provides the same service as in-store and underlines the company's service orientation</w:t>
            </w:r>
          </w:p>
          <w:p w14:paraId="6BDF264E" w14:textId="77777777" w:rsidR="00AB4523" w:rsidRPr="00F25320" w:rsidRDefault="00AB4523" w:rsidP="00395816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F25320">
              <w:rPr>
                <w:rFonts w:ascii="Tahoma" w:hAnsi="Tahoma" w:cs="Tahoma"/>
                <w:sz w:val="16"/>
                <w:szCs w:val="16"/>
                <w:lang w:val="en-US"/>
              </w:rPr>
              <w:t>Sustainability: Short videos, images, or blog posts about production facilities and supply chains make the commitment to quality and sustainability visible in the online shop</w:t>
            </w:r>
          </w:p>
        </w:tc>
      </w:tr>
    </w:tbl>
    <w:p w14:paraId="66E9D7FC" w14:textId="77777777" w:rsidR="00AB4523" w:rsidRPr="00AB4523" w:rsidRDefault="00AB4523" w:rsidP="00AB4523">
      <w:pPr>
        <w:rPr>
          <w:rFonts w:ascii="Knockout HTF49-Liteweight" w:hAnsi="Knockout HTF49-Liteweight" w:cs="Knockout HTF49-Liteweight"/>
          <w:caps/>
          <w:color w:val="008962"/>
          <w:sz w:val="28"/>
          <w:szCs w:val="28"/>
          <w:lang w:val="en-US"/>
        </w:rPr>
      </w:pPr>
    </w:p>
    <w:sectPr w:rsidR="00AB4523" w:rsidRPr="00AB4523" w:rsidSect="00756D5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35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D1376" w14:textId="77777777" w:rsidR="006F11B7" w:rsidRDefault="006F11B7" w:rsidP="00D6187F">
      <w:pPr>
        <w:spacing w:after="0" w:line="240" w:lineRule="auto"/>
      </w:pPr>
      <w:r>
        <w:separator/>
      </w:r>
    </w:p>
  </w:endnote>
  <w:endnote w:type="continuationSeparator" w:id="0">
    <w:p w14:paraId="4EAA84BE" w14:textId="77777777" w:rsidR="006F11B7" w:rsidRDefault="006F11B7" w:rsidP="00D61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nockout HTF49-Liteweight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5F3EE" w14:textId="77777777" w:rsidR="00AB4523" w:rsidRDefault="00AB45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6C134" w14:textId="682577F0" w:rsidR="00551A7D" w:rsidRPr="00551A7D" w:rsidRDefault="00D6187F" w:rsidP="00551A7D">
    <w:pPr>
      <w:pStyle w:val="Fuzeile"/>
      <w:rPr>
        <w:rFonts w:ascii="Tahoma" w:hAnsi="Tahoma" w:cs="Tahoma"/>
        <w:sz w:val="14"/>
        <w:szCs w:val="14"/>
        <w:lang w:val="en-US"/>
      </w:rPr>
    </w:pPr>
    <w:r w:rsidRPr="00551A7D"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63E772" wp14:editId="62B2CB91">
              <wp:simplePos x="0" y="0"/>
              <wp:positionH relativeFrom="margin">
                <wp:posOffset>-12700</wp:posOffset>
              </wp:positionH>
              <wp:positionV relativeFrom="page">
                <wp:posOffset>9486900</wp:posOffset>
              </wp:positionV>
              <wp:extent cx="5753100" cy="9525"/>
              <wp:effectExtent l="0" t="0" r="19050" b="28575"/>
              <wp:wrapNone/>
              <wp:docPr id="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53100" cy="9525"/>
                      </a:xfrm>
                      <a:prstGeom prst="line">
                        <a:avLst/>
                      </a:prstGeom>
                      <a:ln>
                        <a:solidFill>
                          <a:srgbClr val="00885E"/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8B09BD" id="Gerader Verbinde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1pt,747pt" to="452pt,74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" strokecolor="#00885e" strokeweight="1.5pt">
              <v:stroke joinstyle="miter"/>
              <w10:wrap anchorx="margin" anchory="page"/>
            </v:line>
          </w:pict>
        </mc:Fallback>
      </mc:AlternateContent>
    </w:r>
    <w:r w:rsidR="00551A7D" w:rsidRPr="00551A7D">
      <w:rPr>
        <w:rFonts w:ascii="Tahoma" w:hAnsi="Tahoma" w:cs="Tahoma"/>
        <w:sz w:val="14"/>
        <w:szCs w:val="14"/>
        <w:lang w:val="en-US"/>
      </w:rPr>
      <w:t>Imprint: improve applied insights – Issue #</w:t>
    </w:r>
    <w:r w:rsidR="00AB4523">
      <w:rPr>
        <w:rFonts w:ascii="Tahoma" w:hAnsi="Tahoma" w:cs="Tahoma"/>
        <w:sz w:val="14"/>
        <w:szCs w:val="14"/>
        <w:lang w:val="en-US"/>
      </w:rPr>
      <w:t xml:space="preserve">61 </w:t>
    </w:r>
    <w:r w:rsidR="00551A7D" w:rsidRPr="00551A7D">
      <w:rPr>
        <w:rFonts w:ascii="Tahoma" w:hAnsi="Tahoma" w:cs="Tahoma"/>
        <w:sz w:val="14"/>
        <w:szCs w:val="14"/>
        <w:lang w:val="en-US"/>
      </w:rPr>
      <w:t xml:space="preserve">| </w:t>
    </w:r>
    <w:r w:rsidR="00AB4523">
      <w:rPr>
        <w:rFonts w:ascii="Tahoma" w:hAnsi="Tahoma" w:cs="Tahoma"/>
        <w:sz w:val="14"/>
        <w:szCs w:val="14"/>
        <w:lang w:val="en-US"/>
      </w:rPr>
      <w:t>January</w:t>
    </w:r>
    <w:r w:rsidR="00551A7D" w:rsidRPr="00551A7D">
      <w:rPr>
        <w:rFonts w:ascii="Tahoma" w:hAnsi="Tahoma" w:cs="Tahoma"/>
        <w:sz w:val="14"/>
        <w:szCs w:val="14"/>
        <w:lang w:val="en-US"/>
      </w:rPr>
      <w:t xml:space="preserve"> </w:t>
    </w:r>
    <w:r w:rsidR="00AB4523">
      <w:rPr>
        <w:rFonts w:ascii="Tahoma" w:hAnsi="Tahoma" w:cs="Tahoma"/>
        <w:sz w:val="14"/>
        <w:szCs w:val="14"/>
        <w:lang w:val="en-US"/>
      </w:rPr>
      <w:t>2026</w:t>
    </w:r>
  </w:p>
  <w:p w14:paraId="72D2F1AD" w14:textId="77777777" w:rsidR="00AB4523" w:rsidRDefault="00551A7D" w:rsidP="00551A7D">
    <w:pPr>
      <w:pStyle w:val="Fuzeile"/>
      <w:rPr>
        <w:rFonts w:ascii="Tahoma" w:hAnsi="Tahoma" w:cs="Tahoma"/>
        <w:sz w:val="14"/>
        <w:szCs w:val="14"/>
        <w:lang w:val="en-US"/>
      </w:rPr>
    </w:pPr>
    <w:r w:rsidRPr="00551A7D">
      <w:rPr>
        <w:rFonts w:ascii="Tahoma" w:hAnsi="Tahoma" w:cs="Tahoma"/>
        <w:b/>
        <w:sz w:val="14"/>
        <w:szCs w:val="14"/>
        <w:lang w:val="en-US"/>
      </w:rPr>
      <w:t xml:space="preserve">HOK | Hochschule Kufstein Tirol </w:t>
    </w:r>
    <w:r w:rsidRPr="00551A7D">
      <w:rPr>
        <w:rFonts w:ascii="Tahoma" w:hAnsi="Tahoma" w:cs="Tahoma"/>
        <w:sz w:val="14"/>
        <w:szCs w:val="14"/>
        <w:lang w:val="en-US"/>
      </w:rPr>
      <w:t xml:space="preserve">University of Applied Sciences </w:t>
    </w:r>
  </w:p>
  <w:p w14:paraId="697BA2A5" w14:textId="20574E1A" w:rsidR="00551A7D" w:rsidRPr="00AB4523" w:rsidRDefault="00551A7D" w:rsidP="00551A7D">
    <w:pPr>
      <w:pStyle w:val="Fuzeile"/>
      <w:rPr>
        <w:rFonts w:ascii="Tahoma" w:hAnsi="Tahoma" w:cs="Tahoma"/>
        <w:sz w:val="14"/>
        <w:szCs w:val="14"/>
      </w:rPr>
    </w:pPr>
    <w:r w:rsidRPr="00AB4523">
      <w:rPr>
        <w:rFonts w:ascii="Tahoma" w:hAnsi="Tahoma" w:cs="Tahoma"/>
        <w:sz w:val="14"/>
        <w:szCs w:val="14"/>
      </w:rPr>
      <w:t>Andreas Hofer-Straße 7 | 6330 Kufstein, Austria</w:t>
    </w:r>
    <w:r w:rsidR="00AB4523" w:rsidRPr="00AB4523">
      <w:rPr>
        <w:rFonts w:ascii="Tahoma" w:hAnsi="Tahoma" w:cs="Tahoma"/>
        <w:sz w:val="14"/>
        <w:szCs w:val="14"/>
      </w:rPr>
      <w:t xml:space="preserve"> </w:t>
    </w:r>
    <w:r w:rsidR="00AB4523">
      <w:rPr>
        <w:rFonts w:ascii="Tahoma" w:hAnsi="Tahoma" w:cs="Tahoma"/>
        <w:sz w:val="14"/>
        <w:szCs w:val="14"/>
      </w:rPr>
      <w:t xml:space="preserve">| </w:t>
    </w:r>
    <w:hyperlink r:id="rId1" w:history="1">
      <w:r w:rsidRPr="00AB4523">
        <w:rPr>
          <w:rStyle w:val="Hyperlink"/>
          <w:rFonts w:ascii="Tahoma" w:hAnsi="Tahoma" w:cs="Tahoma"/>
          <w:color w:val="auto"/>
          <w:sz w:val="14"/>
          <w:szCs w:val="14"/>
          <w:u w:val="none"/>
        </w:rPr>
        <w:t>info@hok.ac.at</w:t>
      </w:r>
    </w:hyperlink>
    <w:r w:rsidRPr="00AB4523">
      <w:rPr>
        <w:rFonts w:ascii="Tahoma" w:hAnsi="Tahoma" w:cs="Tahoma"/>
        <w:sz w:val="14"/>
        <w:szCs w:val="14"/>
      </w:rPr>
      <w:t xml:space="preserve"> | </w:t>
    </w:r>
    <w:hyperlink r:id="rId2" w:history="1">
      <w:r w:rsidRPr="00AB4523">
        <w:rPr>
          <w:rStyle w:val="Hyperlink"/>
          <w:rFonts w:ascii="Tahoma" w:hAnsi="Tahoma" w:cs="Tahoma"/>
          <w:color w:val="auto"/>
          <w:sz w:val="14"/>
          <w:szCs w:val="14"/>
          <w:u w:val="none"/>
        </w:rPr>
        <w:t>www.hok.ac.at</w:t>
      </w:r>
    </w:hyperlink>
  </w:p>
  <w:p w14:paraId="16B7090D" w14:textId="471B769F" w:rsidR="00DB3965" w:rsidRPr="00003BCC" w:rsidRDefault="00DB3965" w:rsidP="00551A7D">
    <w:pPr>
      <w:pStyle w:val="Fuzeile"/>
      <w:jc w:val="right"/>
      <w:rPr>
        <w:rFonts w:ascii="Tahoma" w:hAnsi="Tahoma" w:cs="Tahoma"/>
        <w:sz w:val="16"/>
        <w:szCs w:val="16"/>
        <w:lang w:val="en-US"/>
      </w:rPr>
    </w:pPr>
    <w:r w:rsidRPr="00003BCC">
      <w:rPr>
        <w:rFonts w:ascii="Tahoma" w:hAnsi="Tahoma" w:cs="Tahoma"/>
        <w:sz w:val="16"/>
        <w:szCs w:val="16"/>
        <w:lang w:val="en-US"/>
      </w:rPr>
      <w:fldChar w:fldCharType="begin"/>
    </w:r>
    <w:r w:rsidRPr="00003BCC">
      <w:rPr>
        <w:rFonts w:ascii="Tahoma" w:hAnsi="Tahoma" w:cs="Tahoma"/>
        <w:sz w:val="16"/>
        <w:szCs w:val="16"/>
        <w:lang w:val="en-US"/>
      </w:rPr>
      <w:instrText>PAGE   \* MERGEFORMAT</w:instrText>
    </w:r>
    <w:r w:rsidRPr="00003BCC">
      <w:rPr>
        <w:rFonts w:ascii="Tahoma" w:hAnsi="Tahoma" w:cs="Tahoma"/>
        <w:sz w:val="16"/>
        <w:szCs w:val="16"/>
        <w:lang w:val="en-US"/>
      </w:rPr>
      <w:fldChar w:fldCharType="separate"/>
    </w:r>
    <w:r>
      <w:rPr>
        <w:rFonts w:ascii="Tahoma" w:hAnsi="Tahoma" w:cs="Tahoma"/>
        <w:sz w:val="16"/>
        <w:szCs w:val="16"/>
        <w:lang w:val="en-US"/>
      </w:rPr>
      <w:t>7</w:t>
    </w:r>
    <w:r w:rsidRPr="00003BCC">
      <w:rPr>
        <w:rFonts w:ascii="Tahoma" w:hAnsi="Tahoma" w:cs="Tahoma"/>
        <w:sz w:val="16"/>
        <w:szCs w:val="16"/>
        <w:lang w:val="en-US"/>
      </w:rPr>
      <w:fldChar w:fldCharType="end"/>
    </w:r>
  </w:p>
  <w:p w14:paraId="06E2FD09" w14:textId="77777777" w:rsidR="00D6187F" w:rsidRDefault="00D6187F" w:rsidP="00DB3965">
    <w:pPr>
      <w:pStyle w:val="Fuzeile"/>
      <w:tabs>
        <w:tab w:val="clear" w:pos="4536"/>
        <w:tab w:val="clear" w:pos="9072"/>
        <w:tab w:val="left" w:pos="759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B88B1" w14:textId="77777777" w:rsidR="00AB4523" w:rsidRDefault="00AB45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404A0" w14:textId="77777777" w:rsidR="006F11B7" w:rsidRDefault="006F11B7" w:rsidP="00D6187F">
      <w:pPr>
        <w:spacing w:after="0" w:line="240" w:lineRule="auto"/>
      </w:pPr>
      <w:r>
        <w:separator/>
      </w:r>
    </w:p>
  </w:footnote>
  <w:footnote w:type="continuationSeparator" w:id="0">
    <w:p w14:paraId="7798FCB5" w14:textId="77777777" w:rsidR="006F11B7" w:rsidRDefault="006F11B7" w:rsidP="00D61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83D64" w14:textId="77777777" w:rsidR="00AB4523" w:rsidRDefault="00AB45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AB925" w14:textId="1EC672EF" w:rsidR="00D6187F" w:rsidRDefault="00551A7D">
    <w:pPr>
      <w:pStyle w:val="Kopfzeil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E33F86A" wp14:editId="55008AEE">
          <wp:simplePos x="0" y="0"/>
          <wp:positionH relativeFrom="column">
            <wp:posOffset>-894080</wp:posOffset>
          </wp:positionH>
          <wp:positionV relativeFrom="paragraph">
            <wp:posOffset>-450215</wp:posOffset>
          </wp:positionV>
          <wp:extent cx="7550610" cy="10680700"/>
          <wp:effectExtent l="0" t="0" r="0" b="6350"/>
          <wp:wrapNone/>
          <wp:docPr id="105200461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004610" name="Grafik 10520046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610" cy="1068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FD8560" w14:textId="77777777" w:rsidR="00551A7D" w:rsidRDefault="00551A7D">
    <w:pPr>
      <w:pStyle w:val="Kopfzeile"/>
    </w:pPr>
  </w:p>
  <w:p w14:paraId="074DAB98" w14:textId="77777777" w:rsidR="00D6187F" w:rsidRDefault="00D6187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86869" w14:textId="77777777" w:rsidR="00AB4523" w:rsidRDefault="00AB45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30244"/>
    <w:multiLevelType w:val="hybridMultilevel"/>
    <w:tmpl w:val="26CAA0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57B73"/>
    <w:multiLevelType w:val="hybridMultilevel"/>
    <w:tmpl w:val="63623AEA"/>
    <w:lvl w:ilvl="0" w:tplc="D73228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A5D1D"/>
    <w:multiLevelType w:val="hybridMultilevel"/>
    <w:tmpl w:val="EB1081B0"/>
    <w:lvl w:ilvl="0" w:tplc="FFFFFFFF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6276EE"/>
    <w:multiLevelType w:val="hybridMultilevel"/>
    <w:tmpl w:val="B8E813C8"/>
    <w:lvl w:ilvl="0" w:tplc="64E646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624DF"/>
    <w:multiLevelType w:val="hybridMultilevel"/>
    <w:tmpl w:val="684CA896"/>
    <w:lvl w:ilvl="0" w:tplc="0407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195B5C92"/>
    <w:multiLevelType w:val="hybridMultilevel"/>
    <w:tmpl w:val="194A73D2"/>
    <w:lvl w:ilvl="0" w:tplc="04070001">
      <w:start w:val="1"/>
      <w:numFmt w:val="bullet"/>
      <w:lvlText w:val=""/>
      <w:lvlJc w:val="left"/>
      <w:pPr>
        <w:ind w:left="69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6" w15:restartNumberingAfterBreak="0">
    <w:nsid w:val="1F041805"/>
    <w:multiLevelType w:val="hybridMultilevel"/>
    <w:tmpl w:val="3872CA6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682DB2"/>
    <w:multiLevelType w:val="hybridMultilevel"/>
    <w:tmpl w:val="21504210"/>
    <w:lvl w:ilvl="0" w:tplc="D1320C96">
      <w:start w:val="1"/>
      <w:numFmt w:val="decimal"/>
      <w:lvlText w:val="%1."/>
      <w:lvlJc w:val="left"/>
      <w:pPr>
        <w:ind w:left="227" w:hanging="227"/>
      </w:pPr>
      <w:rPr>
        <w:rFonts w:hint="default"/>
        <w:i w:val="0"/>
        <w:iCs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A4704B0"/>
    <w:multiLevelType w:val="hybridMultilevel"/>
    <w:tmpl w:val="E760D0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63DD1"/>
    <w:multiLevelType w:val="hybridMultilevel"/>
    <w:tmpl w:val="7E144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121E5"/>
    <w:multiLevelType w:val="hybridMultilevel"/>
    <w:tmpl w:val="1CFE7F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8B2CCD"/>
    <w:multiLevelType w:val="hybridMultilevel"/>
    <w:tmpl w:val="E84428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EF5C80"/>
    <w:multiLevelType w:val="hybridMultilevel"/>
    <w:tmpl w:val="E962F624"/>
    <w:lvl w:ilvl="0" w:tplc="D94A64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6B3D9B"/>
    <w:multiLevelType w:val="hybridMultilevel"/>
    <w:tmpl w:val="485082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72EEE"/>
    <w:multiLevelType w:val="hybridMultilevel"/>
    <w:tmpl w:val="80722D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F87FD1"/>
    <w:multiLevelType w:val="hybridMultilevel"/>
    <w:tmpl w:val="AD0658B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7583B54"/>
    <w:multiLevelType w:val="hybridMultilevel"/>
    <w:tmpl w:val="A4C24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466D97"/>
    <w:multiLevelType w:val="hybridMultilevel"/>
    <w:tmpl w:val="00447F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960A2D"/>
    <w:multiLevelType w:val="hybridMultilevel"/>
    <w:tmpl w:val="D798837A"/>
    <w:lvl w:ilvl="0" w:tplc="D4102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85DEC"/>
    <w:multiLevelType w:val="hybridMultilevel"/>
    <w:tmpl w:val="FCDE8A32"/>
    <w:lvl w:ilvl="0" w:tplc="92E84D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B7081B"/>
    <w:multiLevelType w:val="hybridMultilevel"/>
    <w:tmpl w:val="4F32AD78"/>
    <w:lvl w:ilvl="0" w:tplc="09100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CF1CE0"/>
    <w:multiLevelType w:val="hybridMultilevel"/>
    <w:tmpl w:val="EA00BF0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F552780"/>
    <w:multiLevelType w:val="hybridMultilevel"/>
    <w:tmpl w:val="0FB8502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007834">
    <w:abstractNumId w:val="13"/>
  </w:num>
  <w:num w:numId="2" w16cid:durableId="497039906">
    <w:abstractNumId w:val="3"/>
  </w:num>
  <w:num w:numId="3" w16cid:durableId="1582178380">
    <w:abstractNumId w:val="20"/>
  </w:num>
  <w:num w:numId="4" w16cid:durableId="80641723">
    <w:abstractNumId w:val="8"/>
  </w:num>
  <w:num w:numId="5" w16cid:durableId="938414080">
    <w:abstractNumId w:val="7"/>
  </w:num>
  <w:num w:numId="6" w16cid:durableId="1033457690">
    <w:abstractNumId w:val="2"/>
  </w:num>
  <w:num w:numId="7" w16cid:durableId="610824518">
    <w:abstractNumId w:val="0"/>
  </w:num>
  <w:num w:numId="8" w16cid:durableId="2029519510">
    <w:abstractNumId w:val="6"/>
  </w:num>
  <w:num w:numId="9" w16cid:durableId="851257518">
    <w:abstractNumId w:val="21"/>
  </w:num>
  <w:num w:numId="10" w16cid:durableId="1320695643">
    <w:abstractNumId w:val="15"/>
  </w:num>
  <w:num w:numId="11" w16cid:durableId="498279709">
    <w:abstractNumId w:val="18"/>
  </w:num>
  <w:num w:numId="12" w16cid:durableId="971138112">
    <w:abstractNumId w:val="12"/>
  </w:num>
  <w:num w:numId="13" w16cid:durableId="1710258633">
    <w:abstractNumId w:val="19"/>
  </w:num>
  <w:num w:numId="14" w16cid:durableId="180583240">
    <w:abstractNumId w:val="1"/>
  </w:num>
  <w:num w:numId="15" w16cid:durableId="2081976468">
    <w:abstractNumId w:val="4"/>
  </w:num>
  <w:num w:numId="16" w16cid:durableId="977107714">
    <w:abstractNumId w:val="11"/>
  </w:num>
  <w:num w:numId="17" w16cid:durableId="873232334">
    <w:abstractNumId w:val="16"/>
  </w:num>
  <w:num w:numId="18" w16cid:durableId="1684673695">
    <w:abstractNumId w:val="22"/>
  </w:num>
  <w:num w:numId="19" w16cid:durableId="143739740">
    <w:abstractNumId w:val="10"/>
  </w:num>
  <w:num w:numId="20" w16cid:durableId="1332104967">
    <w:abstractNumId w:val="9"/>
  </w:num>
  <w:num w:numId="21" w16cid:durableId="703141863">
    <w:abstractNumId w:val="5"/>
  </w:num>
  <w:num w:numId="22" w16cid:durableId="616833083">
    <w:abstractNumId w:val="14"/>
  </w:num>
  <w:num w:numId="23" w16cid:durableId="196739379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87F"/>
    <w:rsid w:val="0000658F"/>
    <w:rsid w:val="00041EE4"/>
    <w:rsid w:val="00051E53"/>
    <w:rsid w:val="00054FD5"/>
    <w:rsid w:val="00074635"/>
    <w:rsid w:val="000A18BA"/>
    <w:rsid w:val="00181251"/>
    <w:rsid w:val="001A1F68"/>
    <w:rsid w:val="001C666D"/>
    <w:rsid w:val="002154FA"/>
    <w:rsid w:val="00243958"/>
    <w:rsid w:val="00247589"/>
    <w:rsid w:val="002722F0"/>
    <w:rsid w:val="00297F8F"/>
    <w:rsid w:val="002B4C6F"/>
    <w:rsid w:val="002C4F78"/>
    <w:rsid w:val="002F64F9"/>
    <w:rsid w:val="00301228"/>
    <w:rsid w:val="00310A39"/>
    <w:rsid w:val="00311A33"/>
    <w:rsid w:val="00353321"/>
    <w:rsid w:val="00376367"/>
    <w:rsid w:val="003818C9"/>
    <w:rsid w:val="0039145F"/>
    <w:rsid w:val="003A1F2C"/>
    <w:rsid w:val="003C1562"/>
    <w:rsid w:val="003E2806"/>
    <w:rsid w:val="003F1B37"/>
    <w:rsid w:val="00432D21"/>
    <w:rsid w:val="00450452"/>
    <w:rsid w:val="004B59B2"/>
    <w:rsid w:val="004C3F85"/>
    <w:rsid w:val="004C7BEA"/>
    <w:rsid w:val="004D03C0"/>
    <w:rsid w:val="004E0B01"/>
    <w:rsid w:val="004E2B96"/>
    <w:rsid w:val="004E7F7B"/>
    <w:rsid w:val="00537361"/>
    <w:rsid w:val="00551A7D"/>
    <w:rsid w:val="00560BFA"/>
    <w:rsid w:val="0061505D"/>
    <w:rsid w:val="0066212F"/>
    <w:rsid w:val="00684D73"/>
    <w:rsid w:val="006E032F"/>
    <w:rsid w:val="006F11B7"/>
    <w:rsid w:val="00755AF7"/>
    <w:rsid w:val="00756D52"/>
    <w:rsid w:val="007608E5"/>
    <w:rsid w:val="00772779"/>
    <w:rsid w:val="00776827"/>
    <w:rsid w:val="007913A1"/>
    <w:rsid w:val="007963CF"/>
    <w:rsid w:val="007B4A27"/>
    <w:rsid w:val="007C4197"/>
    <w:rsid w:val="00817495"/>
    <w:rsid w:val="00847524"/>
    <w:rsid w:val="0086766F"/>
    <w:rsid w:val="009401CD"/>
    <w:rsid w:val="0094651A"/>
    <w:rsid w:val="009534E7"/>
    <w:rsid w:val="00970531"/>
    <w:rsid w:val="00997E19"/>
    <w:rsid w:val="009C3C35"/>
    <w:rsid w:val="00A10EBE"/>
    <w:rsid w:val="00A12BD7"/>
    <w:rsid w:val="00A45012"/>
    <w:rsid w:val="00A50EEA"/>
    <w:rsid w:val="00A832FA"/>
    <w:rsid w:val="00AB4523"/>
    <w:rsid w:val="00AD014C"/>
    <w:rsid w:val="00B018A4"/>
    <w:rsid w:val="00B42C87"/>
    <w:rsid w:val="00BA0F4D"/>
    <w:rsid w:val="00BA614F"/>
    <w:rsid w:val="00BA783A"/>
    <w:rsid w:val="00BD5990"/>
    <w:rsid w:val="00BE2919"/>
    <w:rsid w:val="00C23E73"/>
    <w:rsid w:val="00C9241A"/>
    <w:rsid w:val="00CD1245"/>
    <w:rsid w:val="00CF11A1"/>
    <w:rsid w:val="00D15F14"/>
    <w:rsid w:val="00D31A31"/>
    <w:rsid w:val="00D41F43"/>
    <w:rsid w:val="00D52281"/>
    <w:rsid w:val="00D55490"/>
    <w:rsid w:val="00D574D2"/>
    <w:rsid w:val="00D6187F"/>
    <w:rsid w:val="00D62591"/>
    <w:rsid w:val="00D63EBC"/>
    <w:rsid w:val="00D71429"/>
    <w:rsid w:val="00D71EB0"/>
    <w:rsid w:val="00D86071"/>
    <w:rsid w:val="00DA6438"/>
    <w:rsid w:val="00DB3965"/>
    <w:rsid w:val="00DE5B6E"/>
    <w:rsid w:val="00DF00DD"/>
    <w:rsid w:val="00E00828"/>
    <w:rsid w:val="00EB7E7C"/>
    <w:rsid w:val="00EC5D2A"/>
    <w:rsid w:val="00EF4434"/>
    <w:rsid w:val="00F327B1"/>
    <w:rsid w:val="00F476EA"/>
    <w:rsid w:val="00F56E76"/>
    <w:rsid w:val="00F836BC"/>
    <w:rsid w:val="00F849AE"/>
    <w:rsid w:val="00FD5C15"/>
    <w:rsid w:val="00FE1897"/>
    <w:rsid w:val="00FF0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385AA3"/>
  <w15:chartTrackingRefBased/>
  <w15:docId w15:val="{D373C228-A374-41A6-AB0A-504D3B82F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B396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61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6187F"/>
  </w:style>
  <w:style w:type="paragraph" w:styleId="Fuzeile">
    <w:name w:val="footer"/>
    <w:basedOn w:val="Standard"/>
    <w:link w:val="FuzeileZchn"/>
    <w:unhideWhenUsed/>
    <w:rsid w:val="00D61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D6187F"/>
  </w:style>
  <w:style w:type="character" w:styleId="Hyperlink">
    <w:name w:val="Hyperlink"/>
    <w:basedOn w:val="Absatz-Standardschriftart"/>
    <w:uiPriority w:val="99"/>
    <w:unhideWhenUsed/>
    <w:rsid w:val="00D6187F"/>
    <w:rPr>
      <w:color w:val="0563C1" w:themeColor="hyperlink"/>
      <w:u w:val="single"/>
    </w:rPr>
  </w:style>
  <w:style w:type="table" w:styleId="Gitternetztabelle4Akzent6">
    <w:name w:val="Grid Table 4 Accent 6"/>
    <w:basedOn w:val="NormaleTabelle"/>
    <w:uiPriority w:val="49"/>
    <w:rsid w:val="00DB396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berarbeitung">
    <w:name w:val="Revision"/>
    <w:hidden/>
    <w:uiPriority w:val="99"/>
    <w:semiHidden/>
    <w:rsid w:val="0039145F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9145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9145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9145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9145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9145F"/>
    <w:rPr>
      <w:b/>
      <w:bCs/>
      <w:sz w:val="20"/>
      <w:szCs w:val="20"/>
    </w:rPr>
  </w:style>
  <w:style w:type="paragraph" w:styleId="Listenabsatz">
    <w:name w:val="List Paragraph"/>
    <w:basedOn w:val="Standard"/>
    <w:link w:val="ListenabsatzZchn"/>
    <w:uiPriority w:val="34"/>
    <w:qFormat/>
    <w:rsid w:val="0039145F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6D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6D52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rsid w:val="00D63E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nabsatzZchn">
    <w:name w:val="Listenabsatz Zchn"/>
    <w:basedOn w:val="Absatz-Standardschriftart"/>
    <w:link w:val="Listenabsatz"/>
    <w:uiPriority w:val="34"/>
    <w:rsid w:val="00EF4434"/>
  </w:style>
  <w:style w:type="character" w:styleId="NichtaufgelsteErwhnung">
    <w:name w:val="Unresolved Mention"/>
    <w:basedOn w:val="Absatz-Standardschriftart"/>
    <w:uiPriority w:val="99"/>
    <w:semiHidden/>
    <w:unhideWhenUsed/>
    <w:rsid w:val="00F849AE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7913A1"/>
    <w:pPr>
      <w:spacing w:before="100" w:beforeAutospacing="1" w:after="100" w:afterAutospacing="1" w:line="240" w:lineRule="auto"/>
    </w:pPr>
    <w:rPr>
      <w:rFonts w:ascii="Arial" w:eastAsia="Arial" w:hAnsi="Arial" w:cs="Arial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ok.ac.at/en/Home" TargetMode="External"/><Relationship Id="rId1" Type="http://schemas.openxmlformats.org/officeDocument/2006/relationships/hyperlink" Target="mailto:info@hok.ac.a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a11ee6-c8db-4c9d-b40b-82d2b801b11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18633B44401945BE530FF1AB98CC5D" ma:contentTypeVersion="14" ma:contentTypeDescription="Ein neues Dokument erstellen." ma:contentTypeScope="" ma:versionID="6d51a3e508c16ca85d0bec205e003a6b">
  <xsd:schema xmlns:xsd="http://www.w3.org/2001/XMLSchema" xmlns:xs="http://www.w3.org/2001/XMLSchema" xmlns:p="http://schemas.microsoft.com/office/2006/metadata/properties" xmlns:ns3="0c5fb65c-1808-44a2-9e5e-e60506defe86" xmlns:ns4="bda11ee6-c8db-4c9d-b40b-82d2b801b113" targetNamespace="http://schemas.microsoft.com/office/2006/metadata/properties" ma:root="true" ma:fieldsID="c6db69463d10e91a24765e653975c221" ns3:_="" ns4:_="">
    <xsd:import namespace="0c5fb65c-1808-44a2-9e5e-e60506defe86"/>
    <xsd:import namespace="bda11ee6-c8db-4c9d-b40b-82d2b801b11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fb65c-1808-44a2-9e5e-e60506defe8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11ee6-c8db-4c9d-b40b-82d2b801b1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FA600C-10DD-40EC-B36C-CD12A1D9C8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773544-2350-4714-93AA-DB15843F1292}">
  <ds:schemaRefs>
    <ds:schemaRef ds:uri="http://schemas.microsoft.com/office/2006/metadata/properties"/>
    <ds:schemaRef ds:uri="http://schemas.microsoft.com/office/infopath/2007/PartnerControls"/>
    <ds:schemaRef ds:uri="bda11ee6-c8db-4c9d-b40b-82d2b801b113"/>
  </ds:schemaRefs>
</ds:datastoreItem>
</file>

<file path=customXml/itemProps3.xml><?xml version="1.0" encoding="utf-8"?>
<ds:datastoreItem xmlns:ds="http://schemas.openxmlformats.org/officeDocument/2006/customXml" ds:itemID="{1E1AB87D-3EBC-4B40-BE71-5F4D6DC4E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5fb65c-1808-44a2-9e5e-e60506defe86"/>
    <ds:schemaRef ds:uri="bda11ee6-c8db-4c9d-b40b-82d2b801b1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FH Kufstein Tirol Bildungs GmbH</Company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Kestermann Yvonne</dc:creator>
  <cp:keywords/>
  <dc:description/>
  <cp:lastModifiedBy>Haage Christine</cp:lastModifiedBy>
  <cp:revision>3</cp:revision>
  <dcterms:created xsi:type="dcterms:W3CDTF">2026-08-18T15:36:00Z</dcterms:created>
  <dcterms:modified xsi:type="dcterms:W3CDTF">2026-08-18T15:37:00Z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0x010100AA18633B44401945BE530FF1AB98CC5D</vt:lpwstr>
  </property>
</Properties>
</file>